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F" w:rsidRDefault="00962369">
      <w:pPr>
        <w:rPr>
          <w:rFonts w:ascii="Arial" w:hAnsi="Arial" w:cs="Arial"/>
        </w:rPr>
      </w:pPr>
      <w:r w:rsidRPr="00962369">
        <w:rPr>
          <w:rFonts w:ascii="Arial" w:hAnsi="Arial" w:cs="Arial"/>
          <w:i/>
        </w:rPr>
        <w:t>PLEASE PRINT CLEARLY</w:t>
      </w:r>
    </w:p>
    <w:p w:rsidR="00962369" w:rsidRDefault="00962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Contact # for Today: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2369" w:rsidRDefault="00962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Owner/Caretaker Last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First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2369" w:rsidRDefault="00962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2369" w:rsidRDefault="00962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Zip code: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Email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2369" w:rsidRPr="00962369" w:rsidRDefault="0096236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Animal Name/Breed/Color: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962369">
        <w:rPr>
          <w:rFonts w:ascii="Arial" w:hAnsi="Arial" w:cs="Arial"/>
        </w:rPr>
        <w:sym w:font="Wingdings" w:char="F06F"/>
      </w:r>
      <w:r w:rsidRPr="00962369">
        <w:rPr>
          <w:rFonts w:ascii="Arial" w:hAnsi="Arial" w:cs="Arial"/>
        </w:rPr>
        <w:t xml:space="preserve"> Cat    </w:t>
      </w:r>
      <w:r w:rsidRPr="00962369">
        <w:rPr>
          <w:rFonts w:ascii="Arial" w:hAnsi="Arial" w:cs="Arial"/>
        </w:rPr>
        <w:sym w:font="Wingdings" w:char="F06F"/>
      </w:r>
      <w:r w:rsidRPr="00962369">
        <w:rPr>
          <w:rFonts w:ascii="Arial" w:hAnsi="Arial" w:cs="Arial"/>
        </w:rPr>
        <w:t xml:space="preserve"> Dog</w:t>
      </w:r>
    </w:p>
    <w:p w:rsidR="00962369" w:rsidRDefault="00962369" w:rsidP="00DD07A2">
      <w:pPr>
        <w:spacing w:after="0" w:line="240" w:lineRule="auto"/>
        <w:rPr>
          <w:rFonts w:ascii="Arial" w:hAnsi="Arial" w:cs="Arial"/>
        </w:rPr>
      </w:pPr>
      <w:r w:rsidRPr="00962369">
        <w:rPr>
          <w:rFonts w:ascii="Arial" w:hAnsi="Arial" w:cs="Arial"/>
        </w:rPr>
        <w:t xml:space="preserve">Animal’s gender (if known):  </w:t>
      </w:r>
      <w:r w:rsidRPr="00962369">
        <w:rPr>
          <w:rFonts w:ascii="Arial" w:hAnsi="Arial" w:cs="Arial"/>
        </w:rPr>
        <w:sym w:font="Wingdings" w:char="F06F"/>
      </w:r>
      <w:r w:rsidRPr="00962369">
        <w:rPr>
          <w:rFonts w:ascii="Arial" w:hAnsi="Arial" w:cs="Arial"/>
        </w:rPr>
        <w:t xml:space="preserve"> Male    </w:t>
      </w:r>
      <w:r w:rsidRPr="00962369">
        <w:rPr>
          <w:rFonts w:ascii="Arial" w:hAnsi="Arial" w:cs="Arial"/>
        </w:rPr>
        <w:sym w:font="Wingdings" w:char="F06F"/>
      </w:r>
      <w:r w:rsidRPr="00962369">
        <w:rPr>
          <w:rFonts w:ascii="Arial" w:hAnsi="Arial" w:cs="Arial"/>
        </w:rPr>
        <w:t xml:space="preserve"> 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Age (in known):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2369" w:rsidRPr="00DD07A2" w:rsidRDefault="00962369" w:rsidP="00DD07A2">
      <w:pPr>
        <w:spacing w:after="0" w:line="240" w:lineRule="auto"/>
        <w:rPr>
          <w:rFonts w:ascii="Arial" w:hAnsi="Arial" w:cs="Arial"/>
          <w:sz w:val="12"/>
        </w:rPr>
      </w:pPr>
    </w:p>
    <w:p w:rsidR="00962369" w:rsidRPr="00DD07A2" w:rsidRDefault="00962369" w:rsidP="00DD07A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DD07A2">
        <w:rPr>
          <w:rFonts w:ascii="Arial" w:hAnsi="Arial" w:cs="Arial"/>
          <w:b/>
          <w:i/>
          <w:u w:val="single"/>
        </w:rPr>
        <w:t>Services Requested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TNR (Trap/Neuter/Return), eartip required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Cryptorchid (undescended testicles)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$40.00 cats; $75 dogs (per testicle)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E719F6">
        <w:rPr>
          <w:rFonts w:ascii="Arial" w:hAnsi="Arial" w:cs="Arial"/>
        </w:rPr>
        <w:t xml:space="preserve">ay/Neuter (companion cats) </w:t>
      </w:r>
      <w:r w:rsidR="00E719F6">
        <w:rPr>
          <w:rFonts w:ascii="Arial" w:hAnsi="Arial" w:cs="Arial"/>
        </w:rPr>
        <w:tab/>
      </w:r>
      <w:r w:rsidR="00E719F6">
        <w:rPr>
          <w:rFonts w:ascii="Arial" w:hAnsi="Arial" w:cs="Arial"/>
        </w:rPr>
        <w:tab/>
      </w:r>
      <w:r w:rsidR="00E719F6">
        <w:rPr>
          <w:rFonts w:ascii="Arial" w:hAnsi="Arial" w:cs="Arial"/>
        </w:rPr>
        <w:tab/>
        <w:t>$7</w:t>
      </w:r>
      <w:r>
        <w:rPr>
          <w:rFonts w:ascii="Arial" w:hAnsi="Arial" w:cs="Arial"/>
        </w:rPr>
        <w:t>0.00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Distemper vaccinaction (FVRCP) </w:t>
      </w:r>
      <w:r w:rsidR="00D94C8F">
        <w:rPr>
          <w:rFonts w:ascii="Arial" w:hAnsi="Arial" w:cs="Arial"/>
        </w:rPr>
        <w:t>(c</w:t>
      </w:r>
      <w:r>
        <w:rPr>
          <w:rFonts w:ascii="Arial" w:hAnsi="Arial" w:cs="Arial"/>
        </w:rPr>
        <w:t>at/dog</w:t>
      </w:r>
      <w:r w:rsidR="00D94C8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$15.00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Rabies vaccination </w:t>
      </w:r>
      <w:r w:rsidR="00D94C8F">
        <w:rPr>
          <w:rFonts w:ascii="Arial" w:hAnsi="Arial" w:cs="Arial"/>
        </w:rPr>
        <w:t>(</w:t>
      </w:r>
      <w:r>
        <w:rPr>
          <w:rFonts w:ascii="Arial" w:hAnsi="Arial" w:cs="Arial"/>
        </w:rPr>
        <w:t>cat/dog</w:t>
      </w:r>
      <w:r w:rsidR="00D94C8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$15.00</w:t>
      </w:r>
    </w:p>
    <w:p w:rsidR="00962369" w:rsidRDefault="00E719F6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FeLV test (cats)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 w:rsidR="00962369">
        <w:rPr>
          <w:rFonts w:ascii="Arial" w:hAnsi="Arial" w:cs="Arial"/>
        </w:rPr>
        <w:t>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FIV/FeLV combo test (cats)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Hernia repair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$30.00</w:t>
      </w:r>
    </w:p>
    <w:p w:rsidR="00962369" w:rsidRDefault="00962369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Dew claw removal (dogs)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$45.00</w:t>
      </w:r>
    </w:p>
    <w:p w:rsidR="00962369" w:rsidRDefault="00D94C8F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Microchipping (cat/dog)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$25.00</w:t>
      </w:r>
    </w:p>
    <w:p w:rsidR="00D94C8F" w:rsidRDefault="00D94C8F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Flea treatment (cat/dog)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 based on weight</w:t>
      </w:r>
    </w:p>
    <w:p w:rsidR="00D94C8F" w:rsidRDefault="00D94C8F" w:rsidP="009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Declaw (cats front claws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$120.00</w:t>
      </w:r>
    </w:p>
    <w:p w:rsidR="00E141E5" w:rsidRPr="00E141E5" w:rsidRDefault="00E141E5" w:rsidP="00E141E5">
      <w:pPr>
        <w:rPr>
          <w:rFonts w:ascii="Arial" w:hAnsi="Arial" w:cs="Arial"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>Starting Over Animal Rescue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 uses qualified staff and approved materials for all procedures performed. Although extremely low, there is risk of   injury or death as a result of surgery. Every precaution is taken to ensure that your pet's surgery is successful.</w:t>
      </w:r>
    </w:p>
    <w:p w:rsidR="00E141E5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color w:val="000000" w:themeColor="text1"/>
          <w:sz w:val="20"/>
          <w:szCs w:val="16"/>
        </w:rPr>
        <w:t>We reserve the right to refuse to perform surgery or to postpone surgery based on the veterinarian's professional judgment about your animal's health.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We cannot be held responsible for any contagious 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illness 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for which your animal was 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>not properly</w:t>
      </w:r>
      <w:r w:rsidR="00E719F6">
        <w:rPr>
          <w:rFonts w:ascii="Arial" w:hAnsi="Arial" w:cs="Arial"/>
          <w:color w:val="000000" w:themeColor="text1"/>
          <w:sz w:val="20"/>
          <w:szCs w:val="16"/>
        </w:rPr>
        <w:t xml:space="preserve"> vaccinated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against. 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It takes 2 weeks for a distemper vaccine to become effective. </w:t>
      </w:r>
      <w:r w:rsidRPr="00DD07A2">
        <w:rPr>
          <w:rFonts w:ascii="Arial" w:hAnsi="Arial" w:cs="Arial"/>
          <w:color w:val="000000" w:themeColor="text1"/>
          <w:sz w:val="20"/>
          <w:szCs w:val="16"/>
          <w:highlight w:val="yellow"/>
        </w:rPr>
        <w:t xml:space="preserve">Your cat will not receive a </w:t>
      </w:r>
      <w:r w:rsidR="00DD07A2" w:rsidRPr="00DD07A2">
        <w:rPr>
          <w:rFonts w:ascii="Arial" w:hAnsi="Arial" w:cs="Arial"/>
          <w:color w:val="000000" w:themeColor="text1"/>
          <w:sz w:val="20"/>
          <w:szCs w:val="16"/>
          <w:highlight w:val="yellow"/>
        </w:rPr>
        <w:t xml:space="preserve">distemper (FVRCP) vaccination </w:t>
      </w:r>
      <w:r w:rsidRPr="00DD07A2">
        <w:rPr>
          <w:rFonts w:ascii="Arial" w:hAnsi="Arial" w:cs="Arial"/>
          <w:color w:val="000000" w:themeColor="text1"/>
          <w:sz w:val="20"/>
          <w:szCs w:val="16"/>
          <w:highlight w:val="yellow"/>
        </w:rPr>
        <w:t>unless you provide proof  that it was previously  vaccinated.</w:t>
      </w:r>
    </w:p>
    <w:p w:rsidR="00DD07A2" w:rsidRPr="00E141E5" w:rsidRDefault="00DD07A2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</w:p>
    <w:p w:rsidR="00E141E5" w:rsidRPr="00E141E5" w:rsidRDefault="00E141E5" w:rsidP="00DD07A2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color w:val="000000" w:themeColor="text1"/>
          <w:sz w:val="20"/>
          <w:szCs w:val="16"/>
        </w:rPr>
        <w:t>I understand that there is risk in any surgery and I agree not to hold SOAR or the medical team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r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>esponsible in the event of medical complications, including death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>.</w:t>
      </w:r>
      <w:r w:rsidR="00DD07A2">
        <w:rPr>
          <w:rFonts w:ascii="Arial" w:hAnsi="Arial" w:cs="Arial"/>
          <w:i/>
          <w:color w:val="000000" w:themeColor="text1"/>
          <w:sz w:val="20"/>
          <w:szCs w:val="16"/>
        </w:rPr>
        <w:t xml:space="preserve">  </w:t>
      </w:r>
      <w:r w:rsidR="00DD07A2">
        <w:rPr>
          <w:rFonts w:ascii="Arial" w:hAnsi="Arial" w:cs="Arial"/>
          <w:color w:val="000000" w:themeColor="text1"/>
          <w:sz w:val="20"/>
          <w:szCs w:val="16"/>
          <w:u w:val="single"/>
        </w:rPr>
        <w:tab/>
      </w:r>
      <w:r w:rsidR="00DD07A2">
        <w:rPr>
          <w:rFonts w:ascii="Arial" w:hAnsi="Arial" w:cs="Arial"/>
          <w:color w:val="000000" w:themeColor="text1"/>
          <w:sz w:val="20"/>
          <w:szCs w:val="16"/>
          <w:u w:val="single"/>
        </w:rPr>
        <w:tab/>
      </w:r>
      <w:r w:rsidR="00DD07A2">
        <w:rPr>
          <w:rFonts w:ascii="Arial" w:hAnsi="Arial" w:cs="Arial"/>
          <w:color w:val="000000" w:themeColor="text1"/>
          <w:sz w:val="20"/>
          <w:szCs w:val="16"/>
          <w:u w:val="single"/>
        </w:rPr>
        <w:tab/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 </w:t>
      </w:r>
      <w:r w:rsidR="00DD07A2" w:rsidRPr="00DD07A2">
        <w:rPr>
          <w:rFonts w:ascii="Arial" w:hAnsi="Arial" w:cs="Arial"/>
          <w:b/>
          <w:color w:val="000000" w:themeColor="text1"/>
          <w:sz w:val="20"/>
          <w:szCs w:val="16"/>
        </w:rPr>
        <w:t>(Initials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>)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                                                                                                                                            </w:t>
      </w:r>
    </w:p>
    <w:p w:rsidR="00E141E5" w:rsidRPr="00DD07A2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</w:p>
    <w:p w:rsidR="00E141E5" w:rsidRPr="00DD07A2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  <w:r w:rsidRPr="00DD07A2">
        <w:rPr>
          <w:rFonts w:ascii="Arial" w:hAnsi="Arial" w:cs="Arial"/>
          <w:color w:val="000000" w:themeColor="text1"/>
          <w:sz w:val="20"/>
          <w:szCs w:val="16"/>
        </w:rPr>
        <w:t xml:space="preserve">If applicable, dog </w:t>
      </w:r>
      <w:r w:rsidRPr="00DD07A2">
        <w:rPr>
          <w:rFonts w:ascii="Arial" w:hAnsi="Arial" w:cs="Arial"/>
          <w:color w:val="000000" w:themeColor="text1"/>
          <w:sz w:val="20"/>
          <w:szCs w:val="16"/>
          <w:u w:val="single"/>
        </w:rPr>
        <w:t xml:space="preserve">was 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 xml:space="preserve">without food/water </w:t>
      </w:r>
      <w:r w:rsidRPr="00DD07A2">
        <w:rPr>
          <w:rFonts w:ascii="Arial" w:hAnsi="Arial" w:cs="Arial"/>
          <w:color w:val="000000" w:themeColor="text1"/>
          <w:sz w:val="20"/>
          <w:szCs w:val="16"/>
          <w:u w:val="single"/>
        </w:rPr>
        <w:t>8 hours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 xml:space="preserve"> before surgery.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 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>________ (</w:t>
      </w:r>
      <w:r w:rsidRPr="00DD07A2">
        <w:rPr>
          <w:rFonts w:ascii="Arial" w:hAnsi="Arial" w:cs="Arial"/>
          <w:b/>
          <w:color w:val="000000" w:themeColor="text1"/>
          <w:sz w:val="20"/>
          <w:szCs w:val="16"/>
        </w:rPr>
        <w:t>Initials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>)</w:t>
      </w:r>
    </w:p>
    <w:p w:rsidR="00E141E5" w:rsidRPr="00DD07A2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</w:p>
    <w:p w:rsidR="00E141E5" w:rsidRPr="00E141E5" w:rsidRDefault="00E141E5" w:rsidP="00DD07A2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16"/>
        </w:rPr>
      </w:pPr>
      <w:r w:rsidRPr="00DD07A2">
        <w:rPr>
          <w:rFonts w:ascii="Arial" w:hAnsi="Arial" w:cs="Arial"/>
          <w:color w:val="000000" w:themeColor="text1"/>
          <w:sz w:val="20"/>
          <w:szCs w:val="16"/>
        </w:rPr>
        <w:t xml:space="preserve">I understand that unexpected pre-existing conditions 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may 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>become apparent during surgery and that complications may occur.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 </w:t>
      </w:r>
      <w:r w:rsidRPr="00DD07A2">
        <w:rPr>
          <w:rFonts w:ascii="Arial" w:hAnsi="Arial" w:cs="Arial"/>
          <w:color w:val="000000" w:themeColor="text1"/>
          <w:sz w:val="20"/>
          <w:szCs w:val="16"/>
        </w:rPr>
        <w:t>I give the veterinarian permission to use her/his discretion in dealing with such conditions or any procedure she/he feels necessary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   </w:t>
      </w:r>
      <w:r w:rsidRPr="00E141E5">
        <w:rPr>
          <w:rFonts w:ascii="Arial" w:hAnsi="Arial" w:cs="Arial"/>
          <w:i/>
          <w:color w:val="000000" w:themeColor="text1"/>
          <w:sz w:val="20"/>
          <w:szCs w:val="16"/>
          <w:u w:val="single"/>
        </w:rPr>
        <w:t>Circle one: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   YES </w:t>
      </w:r>
      <w:r w:rsidR="00DD07A2">
        <w:rPr>
          <w:rFonts w:ascii="Arial" w:hAnsi="Arial" w:cs="Arial"/>
          <w:i/>
          <w:color w:val="000000" w:themeColor="text1"/>
          <w:sz w:val="20"/>
          <w:szCs w:val="16"/>
        </w:rPr>
        <w:t xml:space="preserve">   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 NO</w:t>
      </w:r>
    </w:p>
    <w:p w:rsidR="00DD07A2" w:rsidRDefault="00DD07A2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</w:p>
    <w:p w:rsidR="00E141E5" w:rsidRPr="00DD07A2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I understand that the veterinarian performing this surgery is </w:t>
      </w:r>
      <w:r w:rsidRPr="00E141E5">
        <w:rPr>
          <w:rFonts w:ascii="Arial" w:hAnsi="Arial" w:cs="Arial"/>
          <w:color w:val="000000" w:themeColor="text1"/>
          <w:sz w:val="20"/>
          <w:szCs w:val="16"/>
          <w:u w:val="single"/>
        </w:rPr>
        <w:t>NOT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 available to deal with post-operative emergency complications. In the unlikely event one occurs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, I agree to seek veterinary care for which I assume full financial responsibility OR you may call the </w:t>
      </w:r>
      <w:r w:rsidR="00DD07A2">
        <w:rPr>
          <w:rFonts w:ascii="Arial" w:hAnsi="Arial" w:cs="Arial"/>
          <w:i/>
          <w:color w:val="000000" w:themeColor="text1"/>
          <w:sz w:val="20"/>
          <w:szCs w:val="16"/>
        </w:rPr>
        <w:t>D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>irector at 570-386-9241 for more information</w:t>
      </w:r>
      <w:r w:rsidR="00DD07A2">
        <w:rPr>
          <w:rFonts w:ascii="Arial" w:hAnsi="Arial" w:cs="Arial"/>
          <w:i/>
          <w:color w:val="000000" w:themeColor="text1"/>
          <w:sz w:val="20"/>
          <w:szCs w:val="16"/>
        </w:rPr>
        <w:t xml:space="preserve">. </w:t>
      </w:r>
      <w:r w:rsidR="00DD07A2" w:rsidRPr="00DD07A2">
        <w:rPr>
          <w:rFonts w:ascii="Arial" w:hAnsi="Arial" w:cs="Arial"/>
          <w:color w:val="000000" w:themeColor="text1"/>
          <w:sz w:val="20"/>
          <w:szCs w:val="16"/>
        </w:rPr>
        <w:t>________ (</w:t>
      </w:r>
      <w:r w:rsidR="00DD07A2" w:rsidRPr="00DD07A2">
        <w:rPr>
          <w:rFonts w:ascii="Arial" w:hAnsi="Arial" w:cs="Arial"/>
          <w:b/>
          <w:color w:val="000000" w:themeColor="text1"/>
          <w:sz w:val="20"/>
          <w:szCs w:val="16"/>
        </w:rPr>
        <w:t>Initials</w:t>
      </w:r>
      <w:r w:rsidR="00DD07A2" w:rsidRPr="00DD07A2">
        <w:rPr>
          <w:rFonts w:ascii="Arial" w:hAnsi="Arial" w:cs="Arial"/>
          <w:color w:val="000000" w:themeColor="text1"/>
          <w:sz w:val="20"/>
          <w:szCs w:val="16"/>
        </w:rPr>
        <w:t>)</w:t>
      </w:r>
    </w:p>
    <w:p w:rsidR="00DD07A2" w:rsidRPr="00DD07A2" w:rsidRDefault="00DD07A2" w:rsidP="00DD07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16"/>
        </w:rPr>
      </w:pPr>
    </w:p>
    <w:p w:rsidR="00E141E5" w:rsidRPr="00E141E5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color w:val="000000" w:themeColor="text1"/>
          <w:sz w:val="20"/>
          <w:szCs w:val="16"/>
        </w:rPr>
        <w:t>I understand that SOAR is not a boarding facility and agree to pick-up my animal at the agreed upon time.</w:t>
      </w:r>
    </w:p>
    <w:p w:rsidR="00E141E5" w:rsidRPr="00E141E5" w:rsidRDefault="00E141E5" w:rsidP="00DD07A2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16"/>
        </w:rPr>
      </w:pPr>
      <w:r w:rsidRPr="00E141E5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Pr="00E141E5">
        <w:rPr>
          <w:rFonts w:ascii="Arial" w:hAnsi="Arial" w:cs="Arial"/>
          <w:i/>
          <w:color w:val="000000" w:themeColor="text1"/>
          <w:sz w:val="20"/>
          <w:szCs w:val="16"/>
          <w:u w:val="single"/>
        </w:rPr>
        <w:t>An hourly fee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 may 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>be imposed for late pick-up</w:t>
      </w:r>
      <w:r w:rsidR="00DD07A2">
        <w:rPr>
          <w:rFonts w:ascii="Arial" w:hAnsi="Arial" w:cs="Arial"/>
          <w:color w:val="000000" w:themeColor="text1"/>
          <w:sz w:val="20"/>
          <w:szCs w:val="16"/>
        </w:rPr>
        <w:t xml:space="preserve">.  </w:t>
      </w:r>
      <w:r w:rsidRPr="00E141E5">
        <w:rPr>
          <w:rFonts w:ascii="Arial" w:hAnsi="Arial" w:cs="Arial"/>
          <w:color w:val="000000" w:themeColor="text1"/>
          <w:sz w:val="20"/>
          <w:szCs w:val="16"/>
        </w:rPr>
        <w:t>_________</w:t>
      </w: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 xml:space="preserve"> (Initials)</w:t>
      </w:r>
    </w:p>
    <w:p w:rsidR="00E141E5" w:rsidRPr="00DD07A2" w:rsidRDefault="00E141E5" w:rsidP="00DD07A2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</w:rPr>
      </w:pPr>
    </w:p>
    <w:p w:rsidR="00E141E5" w:rsidRPr="00962369" w:rsidRDefault="00E141E5" w:rsidP="00DD07A2">
      <w:pPr>
        <w:spacing w:after="0" w:line="240" w:lineRule="auto"/>
        <w:rPr>
          <w:rFonts w:ascii="Arial" w:hAnsi="Arial" w:cs="Arial"/>
        </w:rPr>
      </w:pPr>
      <w:r w:rsidRPr="00E141E5">
        <w:rPr>
          <w:rFonts w:ascii="Arial" w:hAnsi="Arial" w:cs="Arial"/>
          <w:i/>
          <w:color w:val="000000" w:themeColor="text1"/>
          <w:sz w:val="20"/>
          <w:szCs w:val="16"/>
        </w:rPr>
        <w:t>All animals receive pain medications and will receive antibiotics and fluids as deemed appropriate by the veterinarian</w:t>
      </w:r>
      <w:r w:rsidR="00DD07A2">
        <w:rPr>
          <w:rFonts w:ascii="Arial" w:hAnsi="Arial" w:cs="Arial"/>
          <w:i/>
          <w:color w:val="000000" w:themeColor="text1"/>
          <w:sz w:val="20"/>
          <w:szCs w:val="16"/>
        </w:rPr>
        <w:t>.</w:t>
      </w:r>
    </w:p>
    <w:p w:rsidR="00962369" w:rsidRDefault="00962369">
      <w:pPr>
        <w:rPr>
          <w:rFonts w:ascii="Arial" w:hAnsi="Arial" w:cs="Arial"/>
        </w:rPr>
      </w:pPr>
    </w:p>
    <w:p w:rsidR="00DD07A2" w:rsidRPr="00962369" w:rsidRDefault="00DD07A2" w:rsidP="00DD0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sectPr w:rsidR="00DD07A2" w:rsidRPr="00962369" w:rsidSect="00DD07A2">
      <w:headerReference w:type="default" r:id="rId7"/>
      <w:pgSz w:w="12240" w:h="15840" w:code="1"/>
      <w:pgMar w:top="720" w:right="720" w:bottom="720" w:left="720" w:header="432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2E" w:rsidRDefault="0054502E" w:rsidP="002F095F">
      <w:pPr>
        <w:spacing w:after="0" w:line="240" w:lineRule="auto"/>
      </w:pPr>
      <w:r>
        <w:separator/>
      </w:r>
    </w:p>
  </w:endnote>
  <w:endnote w:type="continuationSeparator" w:id="0">
    <w:p w:rsidR="0054502E" w:rsidRDefault="0054502E" w:rsidP="002F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2E" w:rsidRDefault="0054502E" w:rsidP="002F095F">
      <w:pPr>
        <w:spacing w:after="0" w:line="240" w:lineRule="auto"/>
      </w:pPr>
      <w:r>
        <w:separator/>
      </w:r>
    </w:p>
  </w:footnote>
  <w:footnote w:type="continuationSeparator" w:id="0">
    <w:p w:rsidR="0054502E" w:rsidRDefault="0054502E" w:rsidP="002F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5F" w:rsidRPr="002F095F" w:rsidRDefault="00BF1961" w:rsidP="002F095F">
    <w:pPr>
      <w:pStyle w:val="Header"/>
      <w:rPr>
        <w:rFonts w:ascii="Arial" w:hAnsi="Arial" w:cs="Arial"/>
      </w:rPr>
    </w:pPr>
    <w:r w:rsidRPr="00BF19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36.5pt;margin-top:-6.6pt;width:185.9pt;height:46.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" fillcolor="#deeaf6 [660]">
          <v:textbox>
            <w:txbxContent>
              <w:p w:rsidR="002F095F" w:rsidRPr="00DD07A2" w:rsidRDefault="002F095F" w:rsidP="002F095F">
                <w:pPr>
                  <w:pStyle w:val="Header"/>
                  <w:jc w:val="center"/>
                  <w:rPr>
                    <w:rFonts w:ascii="Arial" w:hAnsi="Arial" w:cs="Arial"/>
                  </w:rPr>
                </w:pPr>
                <w:r w:rsidRPr="00DD07A2">
                  <w:rPr>
                    <w:rFonts w:ascii="Arial" w:hAnsi="Arial" w:cs="Arial"/>
                  </w:rPr>
                  <w:t>Starting Over Animal Rescue</w:t>
                </w:r>
              </w:p>
              <w:p w:rsidR="002F095F" w:rsidRPr="00DD07A2" w:rsidRDefault="002F095F" w:rsidP="002F095F">
                <w:pPr>
                  <w:pStyle w:val="Header"/>
                  <w:jc w:val="center"/>
                  <w:rPr>
                    <w:rFonts w:ascii="Arial" w:hAnsi="Arial" w:cs="Arial"/>
                  </w:rPr>
                </w:pPr>
                <w:r w:rsidRPr="00DD07A2">
                  <w:rPr>
                    <w:rFonts w:ascii="Arial" w:hAnsi="Arial" w:cs="Arial"/>
                  </w:rPr>
                  <w:t>SURGICAL CONSENT FORM</w:t>
                </w:r>
              </w:p>
              <w:p w:rsidR="002F095F" w:rsidRPr="00DD07A2" w:rsidRDefault="002F095F" w:rsidP="002F095F">
                <w:pPr>
                  <w:pStyle w:val="Header"/>
                  <w:jc w:val="center"/>
                  <w:rPr>
                    <w:rFonts w:ascii="Arial" w:hAnsi="Arial" w:cs="Arial"/>
                  </w:rPr>
                </w:pPr>
                <w:r w:rsidRPr="00DD07A2">
                  <w:rPr>
                    <w:rFonts w:ascii="Arial" w:hAnsi="Arial" w:cs="Arial"/>
                  </w:rPr>
                  <w:t>SPAY/NEUTER SURGERY</w:t>
                </w:r>
              </w:p>
              <w:p w:rsidR="002F095F" w:rsidRDefault="002F095F"/>
            </w:txbxContent>
          </v:textbox>
          <w10:wrap type="square"/>
        </v:shape>
      </w:pict>
    </w:r>
    <w:r w:rsidRPr="00BF1961">
      <w:rPr>
        <w:noProof/>
      </w:rPr>
      <w:pict>
        <v:shape id="_x0000_s4097" type="#_x0000_t202" style="position:absolute;margin-left:401.25pt;margin-top:-11.85pt;width:154.5pt;height:5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ubDAIAAPk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" filled="f" stroked="f">
          <v:textbox>
            <w:txbxContent>
              <w:p w:rsidR="002F095F" w:rsidRPr="0087699F" w:rsidRDefault="002F095F" w:rsidP="002F095F">
                <w:pPr>
                  <w:pStyle w:val="ReturnAddress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7699F">
                  <w:rPr>
                    <w:rFonts w:cs="Arial"/>
                    <w:sz w:val="16"/>
                    <w:szCs w:val="16"/>
                  </w:rPr>
                  <w:t>P.O. Box 286</w:t>
                </w:r>
              </w:p>
              <w:p w:rsidR="002F095F" w:rsidRPr="0087699F" w:rsidRDefault="002F095F" w:rsidP="002F095F">
                <w:pPr>
                  <w:pStyle w:val="ReturnAddress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7699F">
                  <w:rPr>
                    <w:rFonts w:cs="Arial"/>
                    <w:sz w:val="16"/>
                    <w:szCs w:val="16"/>
                  </w:rPr>
                  <w:t>Schnecksville, PA 18078</w:t>
                </w:r>
              </w:p>
              <w:p w:rsidR="002F095F" w:rsidRPr="0087699F" w:rsidRDefault="002F095F" w:rsidP="002F095F">
                <w:pPr>
                  <w:pStyle w:val="ReturnAddress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7699F">
                  <w:rPr>
                    <w:rFonts w:cs="Arial"/>
                    <w:sz w:val="16"/>
                    <w:szCs w:val="16"/>
                  </w:rPr>
                  <w:t>kaska23@ptd.net</w:t>
                </w:r>
              </w:p>
              <w:p w:rsidR="002F095F" w:rsidRPr="0087699F" w:rsidRDefault="002F095F" w:rsidP="002F095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7699F">
                  <w:rPr>
                    <w:rFonts w:ascii="Arial" w:hAnsi="Arial" w:cs="Arial"/>
                    <w:sz w:val="16"/>
                    <w:szCs w:val="16"/>
                  </w:rPr>
                  <w:t>www.startingoveranimalrescue.org</w:t>
                </w:r>
              </w:p>
              <w:p w:rsidR="002F095F" w:rsidRDefault="002F095F"/>
            </w:txbxContent>
          </v:textbox>
          <w10:wrap type="square"/>
        </v:shape>
      </w:pict>
    </w:r>
    <w:r w:rsidR="002F095F">
      <w:rPr>
        <w:noProof/>
      </w:rPr>
      <w:drawing>
        <wp:inline distT="0" distB="0" distL="0" distR="0">
          <wp:extent cx="619125" cy="54658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19" cy="549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95F">
      <w:t xml:space="preserve">                                        </w:t>
    </w:r>
    <w:r w:rsidR="002F095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04C5"/>
    <w:multiLevelType w:val="hybridMultilevel"/>
    <w:tmpl w:val="4EA0C7BC"/>
    <w:lvl w:ilvl="0" w:tplc="D04C9D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95F"/>
    <w:rsid w:val="002F095F"/>
    <w:rsid w:val="003D08E8"/>
    <w:rsid w:val="0054502E"/>
    <w:rsid w:val="007112DF"/>
    <w:rsid w:val="007279C7"/>
    <w:rsid w:val="008A762B"/>
    <w:rsid w:val="00962369"/>
    <w:rsid w:val="00A60112"/>
    <w:rsid w:val="00BF1961"/>
    <w:rsid w:val="00D94C8F"/>
    <w:rsid w:val="00DD07A2"/>
    <w:rsid w:val="00E141E5"/>
    <w:rsid w:val="00E22AB9"/>
    <w:rsid w:val="00E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F"/>
  </w:style>
  <w:style w:type="paragraph" w:styleId="Footer">
    <w:name w:val="footer"/>
    <w:basedOn w:val="Normal"/>
    <w:link w:val="FooterChar"/>
    <w:uiPriority w:val="99"/>
    <w:unhideWhenUsed/>
    <w:rsid w:val="002F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F"/>
  </w:style>
  <w:style w:type="paragraph" w:customStyle="1" w:styleId="ReturnAddress">
    <w:name w:val="Return Address"/>
    <w:basedOn w:val="Normal"/>
    <w:rsid w:val="002F095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962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Lease</dc:creator>
  <cp:lastModifiedBy>Miss  Madison</cp:lastModifiedBy>
  <cp:revision>4</cp:revision>
  <dcterms:created xsi:type="dcterms:W3CDTF">2017-04-19T01:30:00Z</dcterms:created>
  <dcterms:modified xsi:type="dcterms:W3CDTF">2017-05-25T14:21:00Z</dcterms:modified>
</cp:coreProperties>
</file>